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A5D" w:rsidRDefault="00A83A5D" w:rsidP="00A83A5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Описание опыта новых форм воспитательной деятельности</w:t>
      </w:r>
    </w:p>
    <w:p w:rsidR="00A83A5D" w:rsidRDefault="00A83A5D" w:rsidP="00A83A5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«Новые формы воспитательных практик»</w:t>
      </w:r>
    </w:p>
    <w:p w:rsidR="00A83A5D" w:rsidRDefault="00A83A5D" w:rsidP="00A83A5D">
      <w:pPr>
        <w:pStyle w:val="c1"/>
        <w:shd w:val="clear" w:color="auto" w:fill="FFFFFF"/>
        <w:spacing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Педагог-организатор Габдрахманова Г.Г.,</w:t>
      </w:r>
    </w:p>
    <w:p w:rsidR="00A83A5D" w:rsidRDefault="00A83A5D" w:rsidP="00A83A5D">
      <w:pPr>
        <w:ind w:left="974" w:right="98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color w:val="000000"/>
          <w:sz w:val="28"/>
          <w:szCs w:val="28"/>
        </w:rPr>
        <w:t xml:space="preserve">        Участник  конкурса профессионального мастерства </w:t>
      </w:r>
      <w:r>
        <w:rPr>
          <w:rFonts w:ascii="Times New Roman" w:hAnsi="Times New Roman" w:cs="Times New Roman"/>
          <w:sz w:val="28"/>
          <w:szCs w:val="28"/>
        </w:rPr>
        <w:t>«Воспитать человека»-2022.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Современный процесс воспитания – важная составляющая современной школы. С внедрением ФГОС учащийся школы по завершению обучения должен стать разносторонне развитой личностью, способный решать поставленные задачи, не бояться трудностей, умеющий планировать свою деятельность и способный предсказать её результат. 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ориентировано на достижение определённого идеала, т. е. образа человека, имеющего приоритетное значение для общества в конкретно</w:t>
      </w:r>
      <w:r>
        <w:rPr>
          <w:rFonts w:ascii="Times New Roman" w:hAnsi="Times New Roman" w:cs="Times New Roman"/>
          <w:sz w:val="28"/>
          <w:szCs w:val="28"/>
        </w:rPr>
        <w:noBreakHyphen/>
        <w:t>исторических социокультурных условиях</w:t>
      </w:r>
      <w:r>
        <w:rPr>
          <w:rStyle w:val="FootnoteAnchor"/>
          <w:rFonts w:ascii="Times New Roman" w:hAnsi="Times New Roman" w:cs="Times New Roman"/>
          <w:sz w:val="28"/>
          <w:szCs w:val="28"/>
        </w:rPr>
        <w:footnoteReference w:id="2"/>
      </w:r>
      <w:r>
        <w:rPr>
          <w:rFonts w:ascii="Times New Roman" w:hAnsi="Times New Roman" w:cs="Times New Roman"/>
          <w:sz w:val="28"/>
          <w:szCs w:val="28"/>
        </w:rPr>
        <w:t>. Таким образом, современная школа призвана обеспечивать духовно</w:t>
      </w:r>
      <w:r>
        <w:rPr>
          <w:rFonts w:ascii="Times New Roman" w:hAnsi="Times New Roman" w:cs="Times New Roman"/>
          <w:sz w:val="28"/>
          <w:szCs w:val="28"/>
        </w:rPr>
        <w:noBreakHyphen/>
        <w:t>нравственное развитие и воспитание личности обучающегося, его становление и развитие как гражданина своего государства, формированию национальных и общечеловеческих ценностей.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свете данных требований в МБОУ «Верхне-Тимерлековская СОШ «Школе будущего» с самого начала её образования внедряется проектный подход как в обучении, так и в воспитании школьников. Актуальность метода в воспитании очевидна. Это связано с тем, что проектная деятельность способствует развитию у детей самостоятельности, мышления, творческих возможностей, навыков самоорганизации, созидания и сотрудничества. Данные качества личности очень важны для успешной социализации ребенка в современном мире.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свете современных реалий – школа становится уже не столько источником знаний, сколько пространством для развития личности, </w:t>
      </w:r>
      <w:r>
        <w:rPr>
          <w:rFonts w:ascii="Times New Roman" w:hAnsi="Times New Roman" w:cs="Times New Roman"/>
          <w:sz w:val="28"/>
          <w:szCs w:val="28"/>
        </w:rPr>
        <w:lastRenderedPageBreak/>
        <w:t>соответственно, процесс воспитание необходимо выстраивать исходя их потребностей общества.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Цель воспитания в нашей школе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iCs/>
          <w:sz w:val="28"/>
          <w:szCs w:val="28"/>
        </w:rPr>
        <w:t>личностное развитие школьников, которая проявляется в усвоении ими знаний основных норм, которые общество выработало на основе этих ценностей (то есть, в усвоении ими социально значимых знаний); в развитии их позитивного отношения к этим общественным ценностям (то есть в развитии их социально значимых отношений);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Достижению поставленной цели воспитания школьников будет способствовать решение следующих основных 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>задач:</w:t>
      </w:r>
    </w:p>
    <w:p w:rsidR="00A83A5D" w:rsidRDefault="00A83A5D" w:rsidP="00A83A5D">
      <w:pPr>
        <w:numPr>
          <w:ilvl w:val="0"/>
          <w:numId w:val="1"/>
        </w:numPr>
        <w:suppressAutoHyphens/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A83A5D" w:rsidRDefault="00A83A5D" w:rsidP="00A83A5D">
      <w:pPr>
        <w:numPr>
          <w:ilvl w:val="0"/>
          <w:numId w:val="1"/>
        </w:numPr>
        <w:suppressAutoHyphens/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вовлекать школьников в кружки, секции, клубы, студии и иные объединения, работающие по школьным программам внеурочной деятельности и дополнительного образования, реализовывать их воспитательные возможности;</w:t>
      </w:r>
    </w:p>
    <w:p w:rsidR="00A83A5D" w:rsidRDefault="00A83A5D" w:rsidP="00A83A5D">
      <w:pPr>
        <w:numPr>
          <w:ilvl w:val="0"/>
          <w:numId w:val="1"/>
        </w:numPr>
        <w:suppressAutoHyphens/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A83A5D" w:rsidRDefault="00A83A5D" w:rsidP="00A83A5D">
      <w:pPr>
        <w:numPr>
          <w:ilvl w:val="0"/>
          <w:numId w:val="1"/>
        </w:numPr>
        <w:suppressAutoHyphens/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поддерживать деятельность функционирующих на базе школы детских общественных объединений и организаций;</w:t>
      </w:r>
    </w:p>
    <w:p w:rsidR="00A83A5D" w:rsidRDefault="00A83A5D" w:rsidP="00A83A5D">
      <w:pPr>
        <w:numPr>
          <w:ilvl w:val="0"/>
          <w:numId w:val="1"/>
        </w:numPr>
        <w:suppressAutoHyphens/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организовывать в школе волонтерскую деятельность и привлекать к ней школьников для освоения ими новых видов социально значимой деятельности;</w:t>
      </w:r>
    </w:p>
    <w:p w:rsidR="00A83A5D" w:rsidRDefault="00A83A5D" w:rsidP="00A83A5D">
      <w:pPr>
        <w:numPr>
          <w:ilvl w:val="0"/>
          <w:numId w:val="1"/>
        </w:numPr>
        <w:suppressAutoHyphens/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организовать работу школьных бумажных и электронных медиа, реализовывать их воспитательный потенциал; </w:t>
      </w:r>
    </w:p>
    <w:p w:rsidR="00A83A5D" w:rsidRDefault="00A83A5D" w:rsidP="00A83A5D">
      <w:pPr>
        <w:numPr>
          <w:ilvl w:val="0"/>
          <w:numId w:val="1"/>
        </w:numPr>
        <w:suppressAutoHyphens/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развивать предметно-эстетическую среду школы и реализовывать ее воспитательные возможности;</w:t>
      </w:r>
    </w:p>
    <w:p w:rsidR="00A83A5D" w:rsidRDefault="00A83A5D" w:rsidP="00A83A5D">
      <w:pPr>
        <w:numPr>
          <w:ilvl w:val="0"/>
          <w:numId w:val="1"/>
        </w:numPr>
        <w:suppressAutoHyphens/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A83A5D" w:rsidRDefault="00A83A5D" w:rsidP="00A83A5D">
      <w:pPr>
        <w:numPr>
          <w:ilvl w:val="0"/>
          <w:numId w:val="1"/>
        </w:numPr>
        <w:suppressAutoHyphens/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развивать социальное партнерство школы и организаций.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Проектный подход гармонично сочетает учебную деятельность, в рамках которой формируются базовые знания, умения и навыки, с деятельностью творческой, исследовательской, связанной с развитием индивидуальных задатков учащихся, их познавательной активностью, способностью решать нестандартные задачи.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Каждое мероприятие в школе – это событие, в организации которого принимают участие как педагоги, так и учащиеся школы. В итоге получается эффективный тандем, а мероприятие проходит с пользой для обеих сторон.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Основными традициями воспитания в МБОУ «Верхне-Тимерлековская СОШ»  «Школа будущего» являются: 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годовой цикл ключевых общешкольных дел, связанных с важнейшими историческими датами и направлениями воспитательной деятельности, являющихся приоритетными для школы, через которые осуществляется интеграция воспитательных усилий педагогов.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школе создаются такие условия, чтобы по мере взросления ребенка        увеличивалась и его роль в таких совместных делах (от пассивного наблюдателя до организатора);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проведении общешкольных дел присутствует дружественная соревновательность между классами и максимально поощряется конструктивное межклассное и межвозрастное взаимодействие школьников; 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Инновационность опыта заключается в использовании проектного подхода как основной формой работы со школьным ученическим самоуправлением. Традиционными стали собрания «Совета старшеклассников» в неформальной обстановке при директоре школы – «Пицца с директором», где с помощью технологии «</w:t>
      </w:r>
      <w:r>
        <w:rPr>
          <w:rFonts w:ascii="Times New Roman" w:hAnsi="Times New Roman" w:cs="Times New Roman"/>
          <w:sz w:val="28"/>
          <w:szCs w:val="28"/>
          <w:lang w:val="en-US"/>
        </w:rPr>
        <w:t>Scrum</w:t>
      </w:r>
      <w:r>
        <w:rPr>
          <w:rFonts w:ascii="Times New Roman" w:hAnsi="Times New Roman" w:cs="Times New Roman"/>
          <w:sz w:val="28"/>
          <w:szCs w:val="28"/>
        </w:rPr>
        <w:t>» определяются основные и текущие задачи работы. Школьники намного лучше педагогов понимают, как улучшить окружающую их среду, им намного проще понять, что на сегодняшний день актуально для реализации в качестве проекта. Данная форма дает им свободу действий и самовыражения. В старшей школе «Проектная деятельность» стала учебным предметом и является частью индивидуальной образовательной траектории.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наиболее интересных проектов, реализованных в школе: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«Школьный коворкинг» ( В широком смысле подход к организации труда людей с разной занятостью в общем пространстве);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Зарядка телефонов «Альтернативные источники энергии»;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Школьное радио «Радио будущих»;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Изменение дизайна среды школьных рекреаций «Подоконники-скамейки»;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дренажной системы на спортивной площадке школы;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«Энергетически эффективный спортзал» и т.д.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Проектный подход стал эффективным инструментом в работе педагогов нашей школы, как для реализации учебных целей задач, так и воспитательных. Как показывает практика внедрения данного подхода, результаты деятельности школьников приобретают особенную ценность и значимость, так как были достигнуты самостоятельно. </w:t>
      </w:r>
    </w:p>
    <w:p w:rsidR="00A83A5D" w:rsidRDefault="00A83A5D" w:rsidP="00A83A5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83A5D" w:rsidRDefault="00A83A5D" w:rsidP="00A83A5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A83A5D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A5D" w:rsidRDefault="00A83A5D" w:rsidP="00A83A5D">
      <w:pPr>
        <w:spacing w:after="0" w:line="240" w:lineRule="auto"/>
      </w:pPr>
      <w:r>
        <w:separator/>
      </w:r>
    </w:p>
  </w:endnote>
  <w:endnote w:type="continuationSeparator" w:id="1">
    <w:p w:rsidR="00A83A5D" w:rsidRDefault="00A83A5D" w:rsidP="00A83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A5D" w:rsidRDefault="00A83A5D" w:rsidP="00A83A5D">
      <w:pPr>
        <w:spacing w:after="0" w:line="240" w:lineRule="auto"/>
      </w:pPr>
      <w:r>
        <w:separator/>
      </w:r>
    </w:p>
  </w:footnote>
  <w:footnote w:type="continuationSeparator" w:id="1">
    <w:p w:rsidR="00A83A5D" w:rsidRDefault="00A83A5D" w:rsidP="00A83A5D">
      <w:pPr>
        <w:spacing w:after="0" w:line="240" w:lineRule="auto"/>
      </w:pPr>
      <w:r>
        <w:continuationSeparator/>
      </w:r>
    </w:p>
  </w:footnote>
  <w:footnote w:id="2">
    <w:p w:rsidR="00A83A5D" w:rsidRDefault="00A83A5D" w:rsidP="00A83A5D">
      <w:pPr>
        <w:pStyle w:val="FootnoteText"/>
      </w:pPr>
      <w:r>
        <w:rPr>
          <w:rStyle w:val="FootnoteCharacters"/>
        </w:rPr>
        <w:footnoteRef/>
      </w:r>
      <w:r>
        <w:t>А.Я. Данилюк. «Концепция духовно-нравственного развития и воспитания личности гражданина России»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E2EFE"/>
    <w:multiLevelType w:val="multilevel"/>
    <w:tmpl w:val="335222C0"/>
    <w:lvl w:ilvl="0">
      <w:start w:val="1"/>
      <w:numFmt w:val="decimal"/>
      <w:lvlText w:val="%1)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A83A5D"/>
    <w:rsid w:val="00A83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Text">
    <w:name w:val="Footnote Text"/>
    <w:basedOn w:val="a"/>
    <w:uiPriority w:val="99"/>
    <w:semiHidden/>
    <w:rsid w:val="00A83A5D"/>
    <w:pPr>
      <w:suppressAutoHyphens/>
      <w:spacing w:after="0" w:line="240" w:lineRule="auto"/>
    </w:pPr>
    <w:rPr>
      <w:rFonts w:eastAsiaTheme="minorHAnsi"/>
      <w:sz w:val="20"/>
      <w:szCs w:val="20"/>
      <w:lang w:eastAsia="en-US"/>
    </w:rPr>
  </w:style>
  <w:style w:type="paragraph" w:customStyle="1" w:styleId="c1">
    <w:name w:val="c1"/>
    <w:basedOn w:val="a"/>
    <w:qFormat/>
    <w:rsid w:val="00A83A5D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noteCharacters">
    <w:name w:val="Footnote Characters"/>
    <w:basedOn w:val="a0"/>
    <w:uiPriority w:val="99"/>
    <w:semiHidden/>
    <w:qFormat/>
    <w:rsid w:val="00A83A5D"/>
    <w:rPr>
      <w:vertAlign w:val="superscript"/>
    </w:rPr>
  </w:style>
  <w:style w:type="character" w:customStyle="1" w:styleId="FootnoteAnchor">
    <w:name w:val="Footnote Anchor"/>
    <w:rsid w:val="00A83A5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22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1005</Words>
  <Characters>5733</Characters>
  <Application>Microsoft Office Word</Application>
  <DocSecurity>0</DocSecurity>
  <Lines>47</Lines>
  <Paragraphs>13</Paragraphs>
  <ScaleCrop>false</ScaleCrop>
  <Company>MultiDVD Team</Company>
  <LinksUpToDate>false</LinksUpToDate>
  <CharactersWithSpaces>6725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2022-02-22T07:42:00Z</dcterms:created>
  <dcterms:modified xsi:type="dcterms:W3CDTF">2022-02-22T07:42:00Z</dcterms:modified>
</cp:coreProperties>
</file>